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6A7C" w14:textId="77777777" w:rsidR="004178DF" w:rsidRDefault="003459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Now that we know somewhat about criminal offences, let’s practice using them! In this activity, you will be assigned a case and will have to either prosecute or defend the alleged criminal. </w:t>
      </w:r>
      <w:r>
        <w:rPr>
          <w:b/>
          <w:sz w:val="24"/>
          <w:szCs w:val="24"/>
        </w:rPr>
        <w:t xml:space="preserve">For this example let’s call her </w:t>
      </w:r>
      <w:proofErr w:type="spellStart"/>
      <w:proofErr w:type="gramStart"/>
      <w:r>
        <w:rPr>
          <w:b/>
          <w:sz w:val="24"/>
          <w:szCs w:val="24"/>
        </w:rPr>
        <w:t>Ms.Bridge</w:t>
      </w:r>
      <w:proofErr w:type="spellEnd"/>
      <w:proofErr w:type="gramEnd"/>
      <w:r>
        <w:rPr>
          <w:b/>
          <w:sz w:val="24"/>
          <w:szCs w:val="24"/>
        </w:rPr>
        <w:t xml:space="preserve"> and she is charged with Criminal Negligence AND Assault. </w:t>
      </w:r>
    </w:p>
    <w:p w14:paraId="67C26A7D" w14:textId="77777777" w:rsidR="004178DF" w:rsidRDefault="003459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67C26AB9" wp14:editId="67C26ABA">
            <wp:extent cx="5943600" cy="1676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26A7E" w14:textId="77777777" w:rsidR="004178DF" w:rsidRDefault="003459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67C26ABB" wp14:editId="636EC2E3">
            <wp:extent cx="6530158" cy="1938020"/>
            <wp:effectExtent l="0" t="0" r="4445" b="50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5661" cy="1939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26A7F" w14:textId="77777777" w:rsidR="004178DF" w:rsidRDefault="003459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67C26ABD" wp14:editId="67C26ABE">
            <wp:extent cx="6781800" cy="127158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26A80" w14:textId="77777777" w:rsidR="004178DF" w:rsidRDefault="004178DF">
      <w:pPr>
        <w:rPr>
          <w:b/>
          <w:sz w:val="24"/>
          <w:szCs w:val="24"/>
        </w:rPr>
      </w:pPr>
    </w:p>
    <w:p w14:paraId="67C26A81" w14:textId="77777777" w:rsidR="004178DF" w:rsidRDefault="00345906">
      <w:pPr>
        <w:rPr>
          <w:sz w:val="24"/>
          <w:szCs w:val="24"/>
        </w:rPr>
      </w:pPr>
      <w:r>
        <w:rPr>
          <w:sz w:val="24"/>
          <w:szCs w:val="24"/>
        </w:rPr>
        <w:t xml:space="preserve">Ex. The prosecution may want to seek the maximum penalty, whereas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would want to seek a reduced penalty or ‘non-guilty’. </w:t>
      </w:r>
    </w:p>
    <w:p w14:paraId="67C26A82" w14:textId="77777777" w:rsidR="004178DF" w:rsidRPr="001E1C2D" w:rsidRDefault="004178DF">
      <w:pPr>
        <w:rPr>
          <w:b/>
          <w:sz w:val="10"/>
          <w:szCs w:val="10"/>
        </w:rPr>
      </w:pPr>
    </w:p>
    <w:p w14:paraId="67C26A85" w14:textId="53FEE23D" w:rsidR="004178DF" w:rsidRDefault="00345906" w:rsidP="00A06A4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this video:</w:t>
      </w:r>
      <w:r w:rsidR="00A06A4C">
        <w:rPr>
          <w:sz w:val="24"/>
          <w:szCs w:val="24"/>
        </w:rPr>
        <w:t xml:space="preserve">  </w:t>
      </w:r>
      <w:hyperlink r:id="rId10" w:history="1">
        <w:r w:rsidR="00A06A4C" w:rsidRPr="002716E2">
          <w:rPr>
            <w:rStyle w:val="Hyperlink"/>
            <w:sz w:val="24"/>
            <w:szCs w:val="24"/>
          </w:rPr>
          <w:t>https://youtu.be/i-ogx54G2rI</w:t>
        </w:r>
      </w:hyperlink>
    </w:p>
    <w:p w14:paraId="0B44A427" w14:textId="77777777" w:rsidR="00A06A4C" w:rsidRPr="001E1C2D" w:rsidRDefault="00A06A4C" w:rsidP="00A06A4C">
      <w:pPr>
        <w:ind w:left="720"/>
        <w:rPr>
          <w:sz w:val="10"/>
          <w:szCs w:val="10"/>
        </w:rPr>
      </w:pPr>
    </w:p>
    <w:p w14:paraId="67C26AB2" w14:textId="77777777" w:rsidR="004178DF" w:rsidRPr="00C341AF" w:rsidRDefault="00345906">
      <w:pPr>
        <w:rPr>
          <w:sz w:val="20"/>
          <w:szCs w:val="20"/>
        </w:rPr>
      </w:pPr>
      <w:bookmarkStart w:id="0" w:name="_Hlk125480683"/>
      <w:r w:rsidRPr="00C341AF">
        <w:rPr>
          <w:sz w:val="20"/>
          <w:szCs w:val="20"/>
        </w:rPr>
        <w:t xml:space="preserve">TIPS: </w:t>
      </w:r>
    </w:p>
    <w:p w14:paraId="67C26AB3" w14:textId="59986989" w:rsidR="004178DF" w:rsidRPr="00C341AF" w:rsidRDefault="00345906">
      <w:pPr>
        <w:numPr>
          <w:ilvl w:val="0"/>
          <w:numId w:val="3"/>
        </w:numPr>
        <w:rPr>
          <w:sz w:val="20"/>
          <w:szCs w:val="20"/>
        </w:rPr>
      </w:pPr>
      <w:r w:rsidRPr="00C341AF">
        <w:rPr>
          <w:sz w:val="20"/>
          <w:szCs w:val="20"/>
        </w:rPr>
        <w:t xml:space="preserve">Begin with: “I believe that ___________ </w:t>
      </w:r>
      <w:r w:rsidR="00C341AF">
        <w:rPr>
          <w:sz w:val="20"/>
          <w:szCs w:val="20"/>
        </w:rPr>
        <w:t>is a (inappropriate or appropriate) charge and ________</w:t>
      </w:r>
      <w:r w:rsidRPr="00C341AF">
        <w:rPr>
          <w:sz w:val="20"/>
          <w:szCs w:val="20"/>
        </w:rPr>
        <w:t>should receive ________________ (X amount of time in jail, or a X amount in a fine</w:t>
      </w:r>
      <w:r w:rsidR="00C341AF">
        <w:rPr>
          <w:sz w:val="20"/>
          <w:szCs w:val="20"/>
        </w:rPr>
        <w:t xml:space="preserve"> or X alternative</w:t>
      </w:r>
      <w:r w:rsidRPr="00C341AF">
        <w:rPr>
          <w:sz w:val="20"/>
          <w:szCs w:val="20"/>
        </w:rPr>
        <w:t>) because...</w:t>
      </w:r>
    </w:p>
    <w:p w14:paraId="67C26AB4" w14:textId="1D837FCE" w:rsidR="004178DF" w:rsidRPr="00C341AF" w:rsidRDefault="00345906">
      <w:pPr>
        <w:numPr>
          <w:ilvl w:val="0"/>
          <w:numId w:val="3"/>
        </w:numPr>
        <w:rPr>
          <w:sz w:val="20"/>
          <w:szCs w:val="20"/>
        </w:rPr>
      </w:pPr>
      <w:r w:rsidRPr="00C341AF">
        <w:rPr>
          <w:sz w:val="20"/>
          <w:szCs w:val="20"/>
        </w:rPr>
        <w:t xml:space="preserve">When coming up with your reasons, think about what in the video makes the person either guilty or not guilty. Could it be what </w:t>
      </w:r>
      <w:proofErr w:type="gramStart"/>
      <w:r w:rsidR="00E2279A" w:rsidRPr="00C341AF">
        <w:rPr>
          <w:sz w:val="20"/>
          <w:szCs w:val="20"/>
        </w:rPr>
        <w:t>they’re</w:t>
      </w:r>
      <w:proofErr w:type="gramEnd"/>
      <w:r w:rsidRPr="00C341AF">
        <w:rPr>
          <w:sz w:val="20"/>
          <w:szCs w:val="20"/>
        </w:rPr>
        <w:t xml:space="preserve"> doing? Where </w:t>
      </w:r>
      <w:r w:rsidR="00E2279A" w:rsidRPr="00C341AF">
        <w:rPr>
          <w:sz w:val="20"/>
          <w:szCs w:val="20"/>
        </w:rPr>
        <w:t>they are</w:t>
      </w:r>
      <w:r w:rsidRPr="00C341AF">
        <w:rPr>
          <w:sz w:val="20"/>
          <w:szCs w:val="20"/>
        </w:rPr>
        <w:t xml:space="preserve">? What </w:t>
      </w:r>
      <w:proofErr w:type="gramStart"/>
      <w:r w:rsidR="00E2279A" w:rsidRPr="00C341AF">
        <w:rPr>
          <w:sz w:val="20"/>
          <w:szCs w:val="20"/>
        </w:rPr>
        <w:t>they</w:t>
      </w:r>
      <w:r w:rsidR="00C341AF">
        <w:rPr>
          <w:sz w:val="20"/>
          <w:szCs w:val="20"/>
        </w:rPr>
        <w:t>’re</w:t>
      </w:r>
      <w:proofErr w:type="gramEnd"/>
      <w:r w:rsidR="00C341AF">
        <w:rPr>
          <w:sz w:val="20"/>
          <w:szCs w:val="20"/>
        </w:rPr>
        <w:t xml:space="preserve"> saying</w:t>
      </w:r>
      <w:r w:rsidRPr="00C341AF">
        <w:rPr>
          <w:sz w:val="20"/>
          <w:szCs w:val="20"/>
        </w:rPr>
        <w:t xml:space="preserve">? Use any of these to your advantage. </w:t>
      </w:r>
    </w:p>
    <w:p w14:paraId="67C26AB5" w14:textId="77777777" w:rsidR="004178DF" w:rsidRPr="00C341AF" w:rsidRDefault="00345906">
      <w:pPr>
        <w:numPr>
          <w:ilvl w:val="0"/>
          <w:numId w:val="3"/>
        </w:numPr>
        <w:rPr>
          <w:sz w:val="20"/>
          <w:szCs w:val="20"/>
        </w:rPr>
      </w:pPr>
      <w:r w:rsidRPr="00C341AF">
        <w:rPr>
          <w:sz w:val="20"/>
          <w:szCs w:val="20"/>
        </w:rPr>
        <w:t xml:space="preserve">YOU ONLY HAVE THIS VIDEO TO GO OFF OF. </w:t>
      </w:r>
    </w:p>
    <w:p w14:paraId="67C26AB6" w14:textId="77777777" w:rsidR="004178DF" w:rsidRPr="00C341AF" w:rsidRDefault="00345906">
      <w:pPr>
        <w:numPr>
          <w:ilvl w:val="0"/>
          <w:numId w:val="3"/>
        </w:numPr>
        <w:rPr>
          <w:sz w:val="20"/>
          <w:szCs w:val="20"/>
        </w:rPr>
      </w:pPr>
      <w:r w:rsidRPr="00C341AF">
        <w:rPr>
          <w:sz w:val="20"/>
          <w:szCs w:val="20"/>
        </w:rPr>
        <w:t xml:space="preserve">Remember it </w:t>
      </w:r>
      <w:proofErr w:type="gramStart"/>
      <w:r w:rsidRPr="00C341AF">
        <w:rPr>
          <w:sz w:val="20"/>
          <w:szCs w:val="20"/>
        </w:rPr>
        <w:t>has to</w:t>
      </w:r>
      <w:proofErr w:type="gramEnd"/>
      <w:r w:rsidRPr="00C341AF">
        <w:rPr>
          <w:sz w:val="20"/>
          <w:szCs w:val="20"/>
        </w:rPr>
        <w:t xml:space="preserve"> be CONVINCING, not “correct”.</w:t>
      </w:r>
    </w:p>
    <w:p w14:paraId="67C26AB8" w14:textId="675660B1" w:rsidR="004178DF" w:rsidRPr="00C341AF" w:rsidRDefault="00345906" w:rsidP="00C341AF">
      <w:pPr>
        <w:numPr>
          <w:ilvl w:val="0"/>
          <w:numId w:val="3"/>
        </w:numPr>
        <w:rPr>
          <w:sz w:val="20"/>
          <w:szCs w:val="20"/>
        </w:rPr>
      </w:pPr>
      <w:r w:rsidRPr="00C341AF">
        <w:rPr>
          <w:sz w:val="20"/>
          <w:szCs w:val="20"/>
        </w:rPr>
        <w:t xml:space="preserve">End with: For these reasons </w:t>
      </w:r>
      <w:r w:rsidR="00E2279A" w:rsidRPr="00C341AF">
        <w:rPr>
          <w:sz w:val="20"/>
          <w:szCs w:val="20"/>
        </w:rPr>
        <w:t>Ms.___________</w:t>
      </w:r>
      <w:r w:rsidRPr="00C341AF">
        <w:rPr>
          <w:sz w:val="20"/>
          <w:szCs w:val="20"/>
        </w:rPr>
        <w:t xml:space="preserve"> should receive _____________</w:t>
      </w:r>
      <w:proofErr w:type="gramStart"/>
      <w:r w:rsidRPr="00C341AF">
        <w:rPr>
          <w:sz w:val="20"/>
          <w:szCs w:val="20"/>
        </w:rPr>
        <w:t xml:space="preserve">_ </w:t>
      </w:r>
      <w:bookmarkEnd w:id="0"/>
      <w:proofErr w:type="gramEnd"/>
    </w:p>
    <w:sectPr w:rsidR="004178DF" w:rsidRPr="00C341AF" w:rsidSect="00C341AF">
      <w:headerReference w:type="default" r:id="rId11"/>
      <w:headerReference w:type="first" r:id="rId12"/>
      <w:footerReference w:type="first" r:id="rId13"/>
      <w:pgSz w:w="12240" w:h="15840"/>
      <w:pgMar w:top="1440" w:right="900" w:bottom="567" w:left="1440" w:header="5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F27D" w14:textId="77777777" w:rsidR="00373DC4" w:rsidRDefault="00373DC4">
      <w:pPr>
        <w:spacing w:line="240" w:lineRule="auto"/>
      </w:pPr>
      <w:r>
        <w:separator/>
      </w:r>
    </w:p>
  </w:endnote>
  <w:endnote w:type="continuationSeparator" w:id="0">
    <w:p w14:paraId="36A52C83" w14:textId="77777777" w:rsidR="00373DC4" w:rsidRDefault="00373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AC1" w14:textId="77777777" w:rsidR="004178DF" w:rsidRDefault="004178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5139" w14:textId="77777777" w:rsidR="00373DC4" w:rsidRDefault="00373DC4">
      <w:pPr>
        <w:spacing w:line="240" w:lineRule="auto"/>
      </w:pPr>
      <w:r>
        <w:separator/>
      </w:r>
    </w:p>
  </w:footnote>
  <w:footnote w:type="continuationSeparator" w:id="0">
    <w:p w14:paraId="343F0E7C" w14:textId="77777777" w:rsidR="00373DC4" w:rsidRDefault="00373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ABF" w14:textId="77777777" w:rsidR="004178DF" w:rsidRDefault="004178DF">
    <w:pPr>
      <w:jc w:val="center"/>
      <w:rPr>
        <w:sz w:val="36"/>
        <w:szCs w:val="3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AC0" w14:textId="77777777" w:rsidR="004178DF" w:rsidRDefault="00345906">
    <w:pPr>
      <w:ind w:left="720"/>
      <w:rPr>
        <w:b/>
        <w:sz w:val="28"/>
        <w:szCs w:val="28"/>
        <w:u w:val="single"/>
      </w:rPr>
    </w:pPr>
    <w:r>
      <w:rPr>
        <w:b/>
        <w:sz w:val="28"/>
        <w:szCs w:val="28"/>
      </w:rPr>
      <w:t xml:space="preserve">                    </w:t>
    </w:r>
    <w:r>
      <w:rPr>
        <w:b/>
        <w:sz w:val="28"/>
        <w:szCs w:val="28"/>
        <w:u w:val="single"/>
      </w:rPr>
      <w:t>Prosecution and Defense 2A: Big Push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3AB9"/>
    <w:multiLevelType w:val="multilevel"/>
    <w:tmpl w:val="308A83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3D0874"/>
    <w:multiLevelType w:val="multilevel"/>
    <w:tmpl w:val="F9D61D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15E2B02"/>
    <w:multiLevelType w:val="multilevel"/>
    <w:tmpl w:val="58B6CC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5260D3"/>
    <w:multiLevelType w:val="multilevel"/>
    <w:tmpl w:val="7A6866BE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DF"/>
    <w:rsid w:val="001E1C2D"/>
    <w:rsid w:val="00345906"/>
    <w:rsid w:val="00373DC4"/>
    <w:rsid w:val="004178DF"/>
    <w:rsid w:val="005313E7"/>
    <w:rsid w:val="00574B13"/>
    <w:rsid w:val="00A06A4C"/>
    <w:rsid w:val="00A514A4"/>
    <w:rsid w:val="00B4211C"/>
    <w:rsid w:val="00BA1612"/>
    <w:rsid w:val="00C341AF"/>
    <w:rsid w:val="00E2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A7C"/>
  <w15:docId w15:val="{013B61E4-53F8-4FAF-A06C-10E0B0C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06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i-ogx54G2r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Mather</dc:creator>
  <cp:lastModifiedBy>Alissa Mather</cp:lastModifiedBy>
  <cp:revision>4</cp:revision>
  <cp:lastPrinted>2022-10-22T19:00:00Z</cp:lastPrinted>
  <dcterms:created xsi:type="dcterms:W3CDTF">2022-10-22T19:01:00Z</dcterms:created>
  <dcterms:modified xsi:type="dcterms:W3CDTF">2023-01-25T07:23:00Z</dcterms:modified>
</cp:coreProperties>
</file>